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21AB" w14:textId="77777777" w:rsidR="00FE067E" w:rsidRPr="00E0505D" w:rsidRDefault="00CD36CF" w:rsidP="00F35C12">
      <w:pPr>
        <w:pStyle w:val="TitlePageOrigin"/>
        <w:rPr>
          <w:color w:val="auto"/>
        </w:rPr>
      </w:pPr>
      <w:r w:rsidRPr="00E0505D">
        <w:rPr>
          <w:color w:val="auto"/>
        </w:rPr>
        <w:t>WEST virginia legislature</w:t>
      </w:r>
    </w:p>
    <w:p w14:paraId="00D87F22" w14:textId="77777777" w:rsidR="00CD36CF" w:rsidRPr="00E0505D" w:rsidRDefault="00470D6E" w:rsidP="00F35C12">
      <w:pPr>
        <w:pStyle w:val="TitlePageSession"/>
        <w:rPr>
          <w:color w:val="auto"/>
        </w:rPr>
      </w:pPr>
      <w:r w:rsidRPr="00E0505D">
        <w:rPr>
          <w:color w:val="auto"/>
        </w:rPr>
        <w:t>20</w:t>
      </w:r>
      <w:r w:rsidR="007C2B4B" w:rsidRPr="00E0505D">
        <w:rPr>
          <w:color w:val="auto"/>
        </w:rPr>
        <w:t>2</w:t>
      </w:r>
      <w:r w:rsidR="004F2845" w:rsidRPr="00E0505D">
        <w:rPr>
          <w:color w:val="auto"/>
        </w:rPr>
        <w:t>2</w:t>
      </w:r>
      <w:r w:rsidR="00CD36CF" w:rsidRPr="00E0505D">
        <w:rPr>
          <w:color w:val="auto"/>
        </w:rPr>
        <w:t xml:space="preserve"> regular session</w:t>
      </w:r>
    </w:p>
    <w:p w14:paraId="0C91DEF2" w14:textId="77777777" w:rsidR="00CD36CF" w:rsidRPr="00E0505D" w:rsidRDefault="00F10E33" w:rsidP="00F35C12">
      <w:pPr>
        <w:pStyle w:val="TitlePageBillPrefix"/>
        <w:rPr>
          <w:color w:val="auto"/>
        </w:rPr>
      </w:pPr>
      <w:sdt>
        <w:sdtPr>
          <w:rPr>
            <w:color w:val="auto"/>
          </w:rPr>
          <w:tag w:val="IntroDate"/>
          <w:id w:val="-1236936958"/>
          <w:placeholder>
            <w:docPart w:val="49F47DCCB0F3426B9F1513BF0D3E82AE"/>
          </w:placeholder>
          <w:text/>
        </w:sdtPr>
        <w:sdtEndPr/>
        <w:sdtContent>
          <w:r w:rsidR="008C4888" w:rsidRPr="00E0505D">
            <w:rPr>
              <w:color w:val="auto"/>
            </w:rPr>
            <w:t>Introduced</w:t>
          </w:r>
        </w:sdtContent>
      </w:sdt>
    </w:p>
    <w:p w14:paraId="5322A81B" w14:textId="308FE0B6" w:rsidR="00CD36CF" w:rsidRPr="00E0505D" w:rsidRDefault="00F10E33" w:rsidP="00F35C12">
      <w:pPr>
        <w:pStyle w:val="BillNumber"/>
        <w:rPr>
          <w:color w:val="auto"/>
        </w:rPr>
      </w:pPr>
      <w:sdt>
        <w:sdtPr>
          <w:rPr>
            <w:color w:val="auto"/>
          </w:rPr>
          <w:tag w:val="Chamber"/>
          <w:id w:val="893011969"/>
          <w:lock w:val="sdtLocked"/>
          <w:placeholder>
            <w:docPart w:val="1BE6A103BA3C410F9DADAC022514DA43"/>
          </w:placeholder>
          <w:dropDownList>
            <w:listItem w:displayText="House" w:value="House"/>
            <w:listItem w:displayText="Senate" w:value="Senate"/>
          </w:dropDownList>
        </w:sdtPr>
        <w:sdtEndPr/>
        <w:sdtContent>
          <w:r w:rsidR="00313976" w:rsidRPr="00E0505D">
            <w:rPr>
              <w:color w:val="auto"/>
            </w:rPr>
            <w:t>Senate</w:t>
          </w:r>
        </w:sdtContent>
      </w:sdt>
      <w:r w:rsidR="00303684" w:rsidRPr="00E0505D">
        <w:rPr>
          <w:color w:val="auto"/>
        </w:rPr>
        <w:t xml:space="preserve"> </w:t>
      </w:r>
      <w:r w:rsidR="00E379D8" w:rsidRPr="00E0505D">
        <w:rPr>
          <w:color w:val="auto"/>
        </w:rPr>
        <w:t>Bill</w:t>
      </w:r>
      <w:r w:rsidR="00376062" w:rsidRPr="00E0505D">
        <w:rPr>
          <w:color w:val="auto"/>
        </w:rPr>
        <w:t xml:space="preserve"> </w:t>
      </w:r>
      <w:sdt>
        <w:sdtPr>
          <w:rPr>
            <w:color w:val="auto"/>
          </w:rPr>
          <w:tag w:val="BNumWH"/>
          <w:id w:val="-544526420"/>
          <w:placeholder>
            <w:docPart w:val="FD3A8140868C495BA585A2E3BDA17348"/>
          </w:placeholder>
          <w:text/>
        </w:sdtPr>
        <w:sdtEndPr/>
        <w:sdtContent>
          <w:r w:rsidR="0032562C">
            <w:rPr>
              <w:color w:val="auto"/>
            </w:rPr>
            <w:t>525</w:t>
          </w:r>
        </w:sdtContent>
      </w:sdt>
    </w:p>
    <w:p w14:paraId="7397F001" w14:textId="175D7AB7" w:rsidR="00CD36CF" w:rsidRPr="00E0505D" w:rsidRDefault="00CD36CF" w:rsidP="00F35C12">
      <w:pPr>
        <w:pStyle w:val="Sponsors"/>
        <w:rPr>
          <w:color w:val="auto"/>
        </w:rPr>
      </w:pPr>
      <w:r w:rsidRPr="00E0505D">
        <w:rPr>
          <w:color w:val="auto"/>
        </w:rPr>
        <w:t xml:space="preserve">By </w:t>
      </w:r>
      <w:sdt>
        <w:sdtPr>
          <w:rPr>
            <w:color w:val="auto"/>
          </w:rPr>
          <w:tag w:val="Sponsors"/>
          <w:id w:val="1589585889"/>
          <w:placeholder>
            <w:docPart w:val="AEFCA07CD6804D90AAACB79364247F61"/>
          </w:placeholder>
          <w:text w:multiLine="1"/>
        </w:sdtPr>
        <w:sdtEndPr/>
        <w:sdtContent>
          <w:r w:rsidR="00313976" w:rsidRPr="00E0505D">
            <w:rPr>
              <w:color w:val="auto"/>
            </w:rPr>
            <w:t xml:space="preserve">Senators Blair (Mr. </w:t>
          </w:r>
          <w:r w:rsidR="00D05697" w:rsidRPr="00E0505D">
            <w:rPr>
              <w:color w:val="auto"/>
            </w:rPr>
            <w:t>President</w:t>
          </w:r>
          <w:r w:rsidR="00313976" w:rsidRPr="00E0505D">
            <w:rPr>
              <w:color w:val="auto"/>
            </w:rPr>
            <w:t>) and Baldwin</w:t>
          </w:r>
          <w:r w:rsidR="00313976" w:rsidRPr="00E0505D">
            <w:rPr>
              <w:color w:val="auto"/>
            </w:rPr>
            <w:br/>
          </w:r>
          <w:r w:rsidR="00F10E33">
            <w:rPr>
              <w:color w:val="auto"/>
            </w:rPr>
            <w:t>(</w:t>
          </w:r>
          <w:r w:rsidR="00313976" w:rsidRPr="00E0505D">
            <w:rPr>
              <w:color w:val="auto"/>
            </w:rPr>
            <w:t>By Request of the Executive</w:t>
          </w:r>
          <w:r w:rsidR="00F10E33">
            <w:rPr>
              <w:color w:val="auto"/>
            </w:rPr>
            <w:t>)</w:t>
          </w:r>
        </w:sdtContent>
      </w:sdt>
    </w:p>
    <w:p w14:paraId="226BEF0F" w14:textId="2837CD6B" w:rsidR="002E6713" w:rsidRPr="00E0505D" w:rsidRDefault="00F10E33" w:rsidP="002E6713">
      <w:pPr>
        <w:pStyle w:val="References"/>
        <w:rPr>
          <w:color w:val="auto"/>
        </w:rPr>
      </w:pPr>
      <w:sdt>
        <w:sdtPr>
          <w:rPr>
            <w:color w:val="auto"/>
          </w:rPr>
          <w:tag w:val="References"/>
          <w:id w:val="-1043047873"/>
          <w:placeholder>
            <w:docPart w:val="E99226D5B20F4C5588AF1ABF9DD23EE3"/>
          </w:placeholder>
          <w:text w:multiLine="1"/>
        </w:sdtPr>
        <w:sdtEndPr/>
        <w:sdtContent>
          <w:r w:rsidR="0032562C" w:rsidRPr="0032562C">
            <w:rPr>
              <w:color w:val="auto"/>
            </w:rPr>
            <w:t>[Introduced February 01, 2022; referred</w:t>
          </w:r>
          <w:r w:rsidR="0032562C" w:rsidRPr="0032562C">
            <w:rPr>
              <w:color w:val="auto"/>
            </w:rPr>
            <w:br/>
            <w:t>to the Committee on</w:t>
          </w:r>
          <w:r w:rsidR="00C34622">
            <w:rPr>
              <w:color w:val="auto"/>
            </w:rPr>
            <w:t xml:space="preserve"> Finance</w:t>
          </w:r>
        </w:sdtContent>
      </w:sdt>
      <w:r w:rsidR="00CD36CF" w:rsidRPr="00E0505D">
        <w:rPr>
          <w:color w:val="auto"/>
        </w:rPr>
        <w:t>]</w:t>
      </w:r>
    </w:p>
    <w:p w14:paraId="66131D95" w14:textId="6AB7F3F5" w:rsidR="00313976" w:rsidRPr="00E0505D" w:rsidRDefault="0000526A" w:rsidP="002E6713">
      <w:pPr>
        <w:pStyle w:val="TitleSection"/>
        <w:rPr>
          <w:color w:val="auto"/>
        </w:rPr>
      </w:pPr>
      <w:r w:rsidRPr="00E0505D">
        <w:rPr>
          <w:color w:val="auto"/>
        </w:rPr>
        <w:lastRenderedPageBreak/>
        <w:t>A BILL</w:t>
      </w:r>
      <w:r w:rsidR="00313976" w:rsidRPr="00E0505D">
        <w:rPr>
          <w:color w:val="auto"/>
        </w:rPr>
        <w:t xml:space="preserve"> expiring funds to the unappropriated surplus balance in the State Fund, General Revenue, for the fiscal year ending June 30, 2022</w:t>
      </w:r>
      <w:r w:rsidR="0032562C">
        <w:rPr>
          <w:color w:val="auto"/>
        </w:rPr>
        <w:t>,</w:t>
      </w:r>
      <w:r w:rsidR="00313976" w:rsidRPr="00E0505D">
        <w:rPr>
          <w:color w:val="auto"/>
        </w:rPr>
        <w:t xml:space="preserve"> in the amount of $125,000 from the balance of moneys remaining as an unappropriated balance in Lottery Net Profits. </w:t>
      </w:r>
    </w:p>
    <w:p w14:paraId="5B5AB833" w14:textId="2AFB14D9" w:rsidR="00313976" w:rsidRPr="00E0505D" w:rsidRDefault="002E6713" w:rsidP="00313976">
      <w:pPr>
        <w:pStyle w:val="SectionBody"/>
        <w:rPr>
          <w:color w:val="auto"/>
        </w:rPr>
      </w:pPr>
      <w:r w:rsidRPr="00E0505D">
        <w:rPr>
          <w:color w:val="auto"/>
        </w:rPr>
        <w:t>Whereas</w:t>
      </w:r>
      <w:r w:rsidR="00313976" w:rsidRPr="00E0505D">
        <w:rPr>
          <w:color w:val="auto"/>
        </w:rPr>
        <w:t xml:space="preserve">, The Governor submitted the Executive Budget Document to the Legislature on January 12, 2022, containing a </w:t>
      </w:r>
      <w:r w:rsidR="0032562C">
        <w:rPr>
          <w:color w:val="auto"/>
        </w:rPr>
        <w:t>S</w:t>
      </w:r>
      <w:r w:rsidR="00313976" w:rsidRPr="00E0505D">
        <w:rPr>
          <w:color w:val="auto"/>
        </w:rPr>
        <w:t>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w:t>
      </w:r>
      <w:r w:rsidR="0032562C">
        <w:rPr>
          <w:color w:val="auto"/>
        </w:rPr>
        <w:t>,</w:t>
      </w:r>
      <w:r w:rsidR="00313976" w:rsidRPr="00E0505D">
        <w:rPr>
          <w:color w:val="auto"/>
        </w:rPr>
        <w:t xml:space="preserve"> General Revenue; and</w:t>
      </w:r>
    </w:p>
    <w:p w14:paraId="0E0DBA01" w14:textId="3A5E52D5" w:rsidR="00313976" w:rsidRPr="00E0505D" w:rsidRDefault="002E6713" w:rsidP="00313976">
      <w:pPr>
        <w:pStyle w:val="SectionBody"/>
        <w:rPr>
          <w:color w:val="auto"/>
        </w:rPr>
      </w:pPr>
      <w:r w:rsidRPr="00E0505D">
        <w:rPr>
          <w:color w:val="auto"/>
        </w:rPr>
        <w:t>Whereas</w:t>
      </w:r>
      <w:r w:rsidR="00313976" w:rsidRPr="00E0505D">
        <w:rPr>
          <w:color w:val="auto"/>
        </w:rPr>
        <w:t>, It appears from the Governor’s Statement of Lottery Net Profits Fund, there now remains an unappropriated balance in the State Treasury which is available for expiration during the fiscal year ending June 30, 2022; and</w:t>
      </w:r>
    </w:p>
    <w:p w14:paraId="608B6475" w14:textId="29E879C6" w:rsidR="00313976" w:rsidRPr="00E0505D" w:rsidRDefault="002E6713" w:rsidP="00313976">
      <w:pPr>
        <w:pStyle w:val="SectionBody"/>
        <w:rPr>
          <w:color w:val="auto"/>
        </w:rPr>
      </w:pPr>
      <w:r w:rsidRPr="00E0505D">
        <w:rPr>
          <w:color w:val="auto"/>
        </w:rPr>
        <w:t>Whereas</w:t>
      </w:r>
      <w:r w:rsidR="00313976" w:rsidRPr="00E0505D">
        <w:rPr>
          <w:color w:val="auto"/>
        </w:rPr>
        <w:t xml:space="preserve">, It appears from the Governor’s Statement of the State Fund, General Revenue, and this legislation, there now remains an unappropriated surplus balance in the </w:t>
      </w:r>
      <w:r w:rsidR="0032562C">
        <w:rPr>
          <w:color w:val="auto"/>
        </w:rPr>
        <w:t xml:space="preserve">State </w:t>
      </w:r>
      <w:r w:rsidR="00313976" w:rsidRPr="00E0505D">
        <w:rPr>
          <w:color w:val="auto"/>
        </w:rPr>
        <w:t>Treasury which is available for appropriation during the fiscal year ending June 30, 2022; therefore</w:t>
      </w:r>
    </w:p>
    <w:p w14:paraId="142B51DC" w14:textId="47F57F56" w:rsidR="002E6713" w:rsidRPr="00E0505D" w:rsidRDefault="00303684" w:rsidP="002E6713">
      <w:pPr>
        <w:pStyle w:val="EnactingClause"/>
        <w:suppressLineNumbers w:val="0"/>
        <w:rPr>
          <w:color w:val="auto"/>
        </w:rPr>
      </w:pPr>
      <w:r w:rsidRPr="00E0505D">
        <w:rPr>
          <w:color w:val="auto"/>
        </w:rPr>
        <w:t>Be it enacted by the Legislature of West Virginia:</w:t>
      </w:r>
    </w:p>
    <w:p w14:paraId="19059C9F" w14:textId="4BFD2F74" w:rsidR="00313976" w:rsidRPr="00E0505D" w:rsidRDefault="00313976" w:rsidP="00313976">
      <w:pPr>
        <w:pStyle w:val="SectionBody"/>
        <w:rPr>
          <w:color w:val="auto"/>
        </w:rPr>
      </w:pPr>
      <w:r w:rsidRPr="00E0505D">
        <w:rPr>
          <w:color w:val="auto"/>
        </w:rPr>
        <w:t>That the balance of the funds remaining as an unappropriated balance for the fiscal year ending June 30, 2022</w:t>
      </w:r>
      <w:r w:rsidR="0032562C">
        <w:rPr>
          <w:color w:val="auto"/>
        </w:rPr>
        <w:t>,</w:t>
      </w:r>
      <w:r w:rsidRPr="00E0505D">
        <w:rPr>
          <w:color w:val="auto"/>
        </w:rPr>
        <w:t xml:space="preserve"> in Lottery Net Profits be decreased by expiring the amount of $125,000 to the unappropriated surplus balance of the State Fund, General Revenue</w:t>
      </w:r>
      <w:r w:rsidR="0032562C">
        <w:rPr>
          <w:color w:val="auto"/>
        </w:rPr>
        <w:t>,</w:t>
      </w:r>
      <w:r w:rsidRPr="00E0505D">
        <w:rPr>
          <w:color w:val="auto"/>
        </w:rPr>
        <w:t xml:space="preserve"> to be available for appropriation during the fiscal year ending June 30, 2022.</w:t>
      </w:r>
    </w:p>
    <w:p w14:paraId="5AB50D2D" w14:textId="77777777" w:rsidR="00C33014" w:rsidRPr="00E0505D" w:rsidRDefault="00C33014" w:rsidP="00F35C12">
      <w:pPr>
        <w:pStyle w:val="Note"/>
        <w:rPr>
          <w:color w:val="auto"/>
        </w:rPr>
      </w:pPr>
    </w:p>
    <w:sectPr w:rsidR="00C33014" w:rsidRPr="00E0505D" w:rsidSect="00F10E33">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220D" w14:textId="77777777" w:rsidR="00313976" w:rsidRPr="00B844FE" w:rsidRDefault="00313976" w:rsidP="00B844FE">
      <w:r>
        <w:separator/>
      </w:r>
    </w:p>
  </w:endnote>
  <w:endnote w:type="continuationSeparator" w:id="0">
    <w:p w14:paraId="46619DAF" w14:textId="77777777" w:rsidR="00313976" w:rsidRPr="00B844FE" w:rsidRDefault="0031397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CE06" w14:textId="63AEDF56" w:rsidR="004172D2" w:rsidRDefault="004172D2">
    <w:pPr>
      <w:pStyle w:val="Footer"/>
      <w:jc w:val="center"/>
    </w:pPr>
  </w:p>
  <w:p w14:paraId="152BDB2C" w14:textId="63F6554B" w:rsidR="004172D2" w:rsidRDefault="00F10E33">
    <w:pPr>
      <w:pStyle w:val="Footer"/>
    </w:pPr>
    <w:r>
      <w:tab/>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272F" w14:textId="3A03A393" w:rsidR="00F10E33" w:rsidRDefault="00F10E33">
    <w:pPr>
      <w:pStyle w:val="Footer"/>
      <w:tabs>
        <w:tab w:val="clear" w:pos="4680"/>
        <w:tab w:val="clear" w:pos="9360"/>
      </w:tabs>
      <w:jc w:val="center"/>
      <w:rPr>
        <w:caps/>
        <w:noProof/>
        <w:color w:val="5B9BD5" w:themeColor="accent1"/>
      </w:rPr>
    </w:pPr>
  </w:p>
  <w:p w14:paraId="5A07008C" w14:textId="77777777" w:rsidR="00437BA2" w:rsidRDefault="0043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83C9" w14:textId="77777777" w:rsidR="00313976" w:rsidRPr="00B844FE" w:rsidRDefault="00313976" w:rsidP="00B844FE">
      <w:r>
        <w:separator/>
      </w:r>
    </w:p>
  </w:footnote>
  <w:footnote w:type="continuationSeparator" w:id="0">
    <w:p w14:paraId="6CBD4248" w14:textId="77777777" w:rsidR="00313976" w:rsidRPr="00B844FE" w:rsidRDefault="0031397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A4BD" w14:textId="4A50DFE3" w:rsidR="004172D2" w:rsidRDefault="004172D2">
    <w:pPr>
      <w:pStyle w:val="Header"/>
    </w:pPr>
    <w:r>
      <w:t>Intr SB</w:t>
    </w:r>
    <w:r w:rsidR="0032562C">
      <w:t xml:space="preserve"> 525</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76"/>
    <w:rsid w:val="0000526A"/>
    <w:rsid w:val="000112AE"/>
    <w:rsid w:val="00085D22"/>
    <w:rsid w:val="0008763B"/>
    <w:rsid w:val="000C5C77"/>
    <w:rsid w:val="000D16AD"/>
    <w:rsid w:val="0010070F"/>
    <w:rsid w:val="00125D77"/>
    <w:rsid w:val="0015112E"/>
    <w:rsid w:val="001552E7"/>
    <w:rsid w:val="001566B4"/>
    <w:rsid w:val="00156A58"/>
    <w:rsid w:val="00172416"/>
    <w:rsid w:val="00184E53"/>
    <w:rsid w:val="001C279E"/>
    <w:rsid w:val="001D459E"/>
    <w:rsid w:val="001E36A5"/>
    <w:rsid w:val="00217B28"/>
    <w:rsid w:val="0027011C"/>
    <w:rsid w:val="00274200"/>
    <w:rsid w:val="00275740"/>
    <w:rsid w:val="0029335D"/>
    <w:rsid w:val="002A0269"/>
    <w:rsid w:val="002E6713"/>
    <w:rsid w:val="00302A28"/>
    <w:rsid w:val="00303684"/>
    <w:rsid w:val="00313976"/>
    <w:rsid w:val="003143F5"/>
    <w:rsid w:val="00314854"/>
    <w:rsid w:val="0032562C"/>
    <w:rsid w:val="00375F81"/>
    <w:rsid w:val="00376062"/>
    <w:rsid w:val="003C51CD"/>
    <w:rsid w:val="004172D2"/>
    <w:rsid w:val="004247A2"/>
    <w:rsid w:val="00437BA2"/>
    <w:rsid w:val="00470D6E"/>
    <w:rsid w:val="004B2795"/>
    <w:rsid w:val="004C13DD"/>
    <w:rsid w:val="004E3441"/>
    <w:rsid w:val="004F2845"/>
    <w:rsid w:val="00522CDB"/>
    <w:rsid w:val="00551C13"/>
    <w:rsid w:val="005A5366"/>
    <w:rsid w:val="005E0090"/>
    <w:rsid w:val="00637E73"/>
    <w:rsid w:val="00661009"/>
    <w:rsid w:val="006865E9"/>
    <w:rsid w:val="00691F3E"/>
    <w:rsid w:val="00694BFB"/>
    <w:rsid w:val="006A106B"/>
    <w:rsid w:val="006C523D"/>
    <w:rsid w:val="006D4036"/>
    <w:rsid w:val="006F3704"/>
    <w:rsid w:val="00704CB3"/>
    <w:rsid w:val="007C2B4B"/>
    <w:rsid w:val="007E02CF"/>
    <w:rsid w:val="007F1CF5"/>
    <w:rsid w:val="00834EDE"/>
    <w:rsid w:val="008736AA"/>
    <w:rsid w:val="008C4888"/>
    <w:rsid w:val="008D275D"/>
    <w:rsid w:val="00974998"/>
    <w:rsid w:val="00974F15"/>
    <w:rsid w:val="00980327"/>
    <w:rsid w:val="009F1067"/>
    <w:rsid w:val="00A31E01"/>
    <w:rsid w:val="00A527AD"/>
    <w:rsid w:val="00A718CF"/>
    <w:rsid w:val="00A760BE"/>
    <w:rsid w:val="00AE44D3"/>
    <w:rsid w:val="00AE48A0"/>
    <w:rsid w:val="00AE61BE"/>
    <w:rsid w:val="00AE7C3E"/>
    <w:rsid w:val="00B16F25"/>
    <w:rsid w:val="00B24422"/>
    <w:rsid w:val="00B658B6"/>
    <w:rsid w:val="00B80C20"/>
    <w:rsid w:val="00B844FE"/>
    <w:rsid w:val="00BC562B"/>
    <w:rsid w:val="00C13D12"/>
    <w:rsid w:val="00C33014"/>
    <w:rsid w:val="00C33434"/>
    <w:rsid w:val="00C34622"/>
    <w:rsid w:val="00C34869"/>
    <w:rsid w:val="00C42EB6"/>
    <w:rsid w:val="00C828C3"/>
    <w:rsid w:val="00C85096"/>
    <w:rsid w:val="00CB20EF"/>
    <w:rsid w:val="00CD12CB"/>
    <w:rsid w:val="00CD36CF"/>
    <w:rsid w:val="00CF1DCA"/>
    <w:rsid w:val="00D02224"/>
    <w:rsid w:val="00D05697"/>
    <w:rsid w:val="00D579FC"/>
    <w:rsid w:val="00DE526B"/>
    <w:rsid w:val="00DF199D"/>
    <w:rsid w:val="00E01542"/>
    <w:rsid w:val="00E0505D"/>
    <w:rsid w:val="00E12FEF"/>
    <w:rsid w:val="00E365F1"/>
    <w:rsid w:val="00E379D8"/>
    <w:rsid w:val="00E62F48"/>
    <w:rsid w:val="00E831B3"/>
    <w:rsid w:val="00EE05C4"/>
    <w:rsid w:val="00EE70CB"/>
    <w:rsid w:val="00F10E33"/>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5DE90F"/>
  <w15:chartTrackingRefBased/>
  <w15:docId w15:val="{F2685597-C379-4161-AEB3-2ACF3501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31397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F47DCCB0F3426B9F1513BF0D3E82AE"/>
        <w:category>
          <w:name w:val="General"/>
          <w:gallery w:val="placeholder"/>
        </w:category>
        <w:types>
          <w:type w:val="bbPlcHdr"/>
        </w:types>
        <w:behaviors>
          <w:behavior w:val="content"/>
        </w:behaviors>
        <w:guid w:val="{7CDFDD84-2EB7-4B85-8AEA-8EE9F346E789}"/>
      </w:docPartPr>
      <w:docPartBody>
        <w:p w:rsidR="00717828" w:rsidRDefault="00717828">
          <w:pPr>
            <w:pStyle w:val="49F47DCCB0F3426B9F1513BF0D3E82AE"/>
          </w:pPr>
          <w:r w:rsidRPr="00B844FE">
            <w:t>Prefix Text</w:t>
          </w:r>
        </w:p>
      </w:docPartBody>
    </w:docPart>
    <w:docPart>
      <w:docPartPr>
        <w:name w:val="1BE6A103BA3C410F9DADAC022514DA43"/>
        <w:category>
          <w:name w:val="General"/>
          <w:gallery w:val="placeholder"/>
        </w:category>
        <w:types>
          <w:type w:val="bbPlcHdr"/>
        </w:types>
        <w:behaviors>
          <w:behavior w:val="content"/>
        </w:behaviors>
        <w:guid w:val="{885648E1-CFE1-471F-8D03-AE24B5F0D898}"/>
      </w:docPartPr>
      <w:docPartBody>
        <w:p w:rsidR="00717828" w:rsidRDefault="00717828">
          <w:pPr>
            <w:pStyle w:val="1BE6A103BA3C410F9DADAC022514DA43"/>
          </w:pPr>
          <w:r w:rsidRPr="00B844FE">
            <w:t>[Type here]</w:t>
          </w:r>
        </w:p>
      </w:docPartBody>
    </w:docPart>
    <w:docPart>
      <w:docPartPr>
        <w:name w:val="FD3A8140868C495BA585A2E3BDA17348"/>
        <w:category>
          <w:name w:val="General"/>
          <w:gallery w:val="placeholder"/>
        </w:category>
        <w:types>
          <w:type w:val="bbPlcHdr"/>
        </w:types>
        <w:behaviors>
          <w:behavior w:val="content"/>
        </w:behaviors>
        <w:guid w:val="{23B5D3ED-CE7B-47F8-8550-636816E536D8}"/>
      </w:docPartPr>
      <w:docPartBody>
        <w:p w:rsidR="00717828" w:rsidRDefault="00717828">
          <w:pPr>
            <w:pStyle w:val="FD3A8140868C495BA585A2E3BDA17348"/>
          </w:pPr>
          <w:r>
            <w:rPr>
              <w:rStyle w:val="PlaceholderText"/>
            </w:rPr>
            <w:t>Number</w:t>
          </w:r>
        </w:p>
      </w:docPartBody>
    </w:docPart>
    <w:docPart>
      <w:docPartPr>
        <w:name w:val="AEFCA07CD6804D90AAACB79364247F61"/>
        <w:category>
          <w:name w:val="General"/>
          <w:gallery w:val="placeholder"/>
        </w:category>
        <w:types>
          <w:type w:val="bbPlcHdr"/>
        </w:types>
        <w:behaviors>
          <w:behavior w:val="content"/>
        </w:behaviors>
        <w:guid w:val="{6BA8D283-78D4-461E-9DE0-642354D3D854}"/>
      </w:docPartPr>
      <w:docPartBody>
        <w:p w:rsidR="00717828" w:rsidRDefault="00717828">
          <w:pPr>
            <w:pStyle w:val="AEFCA07CD6804D90AAACB79364247F61"/>
          </w:pPr>
          <w:r w:rsidRPr="00B844FE">
            <w:t>Enter Sponsors Here</w:t>
          </w:r>
        </w:p>
      </w:docPartBody>
    </w:docPart>
    <w:docPart>
      <w:docPartPr>
        <w:name w:val="E99226D5B20F4C5588AF1ABF9DD23EE3"/>
        <w:category>
          <w:name w:val="General"/>
          <w:gallery w:val="placeholder"/>
        </w:category>
        <w:types>
          <w:type w:val="bbPlcHdr"/>
        </w:types>
        <w:behaviors>
          <w:behavior w:val="content"/>
        </w:behaviors>
        <w:guid w:val="{62353D7B-BBB6-40E2-826C-D7E4FD010E2D}"/>
      </w:docPartPr>
      <w:docPartBody>
        <w:p w:rsidR="00717828" w:rsidRDefault="00717828">
          <w:pPr>
            <w:pStyle w:val="E99226D5B20F4C5588AF1ABF9DD23E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28"/>
    <w:rsid w:val="0071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47DCCB0F3426B9F1513BF0D3E82AE">
    <w:name w:val="49F47DCCB0F3426B9F1513BF0D3E82AE"/>
  </w:style>
  <w:style w:type="paragraph" w:customStyle="1" w:styleId="1BE6A103BA3C410F9DADAC022514DA43">
    <w:name w:val="1BE6A103BA3C410F9DADAC022514DA43"/>
  </w:style>
  <w:style w:type="character" w:styleId="PlaceholderText">
    <w:name w:val="Placeholder Text"/>
    <w:basedOn w:val="DefaultParagraphFont"/>
    <w:uiPriority w:val="99"/>
    <w:semiHidden/>
    <w:rsid w:val="00717828"/>
    <w:rPr>
      <w:color w:val="808080"/>
    </w:rPr>
  </w:style>
  <w:style w:type="paragraph" w:customStyle="1" w:styleId="FD3A8140868C495BA585A2E3BDA17348">
    <w:name w:val="FD3A8140868C495BA585A2E3BDA17348"/>
  </w:style>
  <w:style w:type="paragraph" w:customStyle="1" w:styleId="AEFCA07CD6804D90AAACB79364247F61">
    <w:name w:val="AEFCA07CD6804D90AAACB79364247F61"/>
  </w:style>
  <w:style w:type="paragraph" w:customStyle="1" w:styleId="E99226D5B20F4C5588AF1ABF9DD23EE3">
    <w:name w:val="E99226D5B20F4C5588AF1ABF9DD23E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17</cp:revision>
  <cp:lastPrinted>2022-01-28T15:46:00Z</cp:lastPrinted>
  <dcterms:created xsi:type="dcterms:W3CDTF">2022-01-27T18:15:00Z</dcterms:created>
  <dcterms:modified xsi:type="dcterms:W3CDTF">2022-02-08T20:34:00Z</dcterms:modified>
</cp:coreProperties>
</file>